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7365DA" w14:textId="77777777" w:rsidR="007275A0" w:rsidRPr="007275A0" w:rsidRDefault="007275A0" w:rsidP="007275A0">
      <w:pPr>
        <w:spacing w:before="100" w:beforeAutospacing="1" w:after="100" w:afterAutospacing="1"/>
        <w:outlineLvl w:val="0"/>
        <w:rPr>
          <w:rFonts w:ascii="Times New Roman" w:eastAsia="Times New Roman" w:hAnsi="Times New Roman" w:cs="Times New Roman"/>
          <w:b/>
          <w:bCs/>
          <w:kern w:val="36"/>
          <w:sz w:val="48"/>
          <w:szCs w:val="48"/>
          <w:lang w:val="es-ES" w:eastAsia="es-ES_tradnl"/>
          <w14:ligatures w14:val="none"/>
        </w:rPr>
      </w:pPr>
      <w:r w:rsidRPr="007275A0">
        <w:rPr>
          <w:rFonts w:ascii="Microsoft YaHei" w:eastAsia="Microsoft YaHei" w:hAnsi="Microsoft YaHei" w:cs="Times New Roman"/>
          <w:b/>
          <w:bCs/>
          <w:kern w:val="36"/>
          <w:sz w:val="36"/>
          <w:szCs w:val="36"/>
          <w:lang w:val="es-ES" w:eastAsia="es-ES_tradnl"/>
          <w14:ligatures w14:val="none"/>
        </w:rPr>
        <w:t>Santa Eulalia des Rius</w:t>
      </w:r>
    </w:p>
    <w:p w14:paraId="7A171955"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ABSTRACT：</w:t>
      </w:r>
    </w:p>
    <w:p w14:paraId="6333DA79"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This thesis explores Santa Eulalia des Rius, a municipality in Ibiza, Spain, examining its complex relationship between the preservation of cultural heritage and the demands of tourism-driven modernization. The research posits that Santa Eulalia des Rius effectively embodies a unique balance between its traditional charm and contemporary development, serving as a case study for sustainable growth. The study is structured around three core perspectives. Firstly, it traces the historical and cultural evolution of the municipality, from its agrarian roots to its current status as a significant tourist destination, highlighting influences from Phoenician, Roman, and Moorish cultures, and the enduring significance of landmarks like Puig de Missa. Secondly, it analyzes the multifaceted socioeconomic impacts of tourism, detailing economic benefits such as business growth and employment, alongside challenges including seasonal dependency, environmental pressures, and cultural commodification. Finally, the thesis presents case studies of successful cultural preservation initiatives, such as local festivals and architectural conservation, demonstrating how these efforts maintain the area's distinct identity while supporting economic expansion. The conclusion reiterates that Santa Eulalia des Rius provides a compelling model for sustainable tourism and cultural heritage management. It summarizes the key findings regarding historical continuity, tourism's dual effects, and successful preservation strategies, offering insights for other communities seeking to harmonize heritage protection with economic development. The work suggests avenues for future research into innovative approaches for such integrated development.</w:t>
      </w:r>
    </w:p>
    <w:p w14:paraId="575132E4"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Keywords：</w:t>
      </w:r>
    </w:p>
    <w:p w14:paraId="611A33FC"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Santa Eulalia des Rius, Ibiza, Cultural Heritage, Tourism, Sustainable Development, Socioeconomic Impact, Local Identity</w:t>
      </w:r>
    </w:p>
    <w:p w14:paraId="45493E9C" w14:textId="77777777" w:rsidR="007275A0" w:rsidRPr="007275A0" w:rsidRDefault="007275A0" w:rsidP="007275A0">
      <w:pPr>
        <w:spacing w:before="100" w:beforeAutospacing="1" w:after="100" w:afterAutospacing="1"/>
        <w:outlineLvl w:val="1"/>
        <w:rPr>
          <w:rFonts w:ascii="Times New Roman" w:eastAsia="Times New Roman" w:hAnsi="Times New Roman" w:cs="Times New Roman"/>
          <w:b/>
          <w:bCs/>
          <w:kern w:val="0"/>
          <w:sz w:val="36"/>
          <w:szCs w:val="36"/>
          <w:lang w:val="es-ES" w:eastAsia="es-ES_tradnl"/>
          <w14:ligatures w14:val="none"/>
        </w:rPr>
      </w:pPr>
      <w:r w:rsidRPr="007275A0">
        <w:rPr>
          <w:rFonts w:ascii="Microsoft YaHei" w:eastAsia="Microsoft YaHei" w:hAnsi="Microsoft YaHei" w:cs="Times New Roman"/>
          <w:b/>
          <w:bCs/>
          <w:kern w:val="0"/>
          <w:sz w:val="36"/>
          <w:szCs w:val="36"/>
          <w:lang w:val="es-ES" w:eastAsia="es-ES_tradnl"/>
          <w14:ligatures w14:val="none"/>
        </w:rPr>
        <w:lastRenderedPageBreak/>
        <w:t>Introduction</w:t>
      </w:r>
    </w:p>
    <w:p w14:paraId="25F3CE60"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global landscape of tourism is replete with destinations that have been irrevocably altered by the tides of modern travel, often sacrificing their intrinsic cultural and environmental integrity for the transient promise of economic prosperity. Within this complex and often contentious discourse, certain locales emerge as compelling case studies, offering nuanced perspectives on the potential for a more harmonious coexistence between heritage and development. The municipality of Santa Eulalia des Rius, nestled on the eastern coast of the Mediterranean island of Ibiza, Spain, represents one such crucible of change. Long overshadowed by Ibiza's global reputation for hedonistic nightlife, Santa Eulalia has meticulously cultivated a distinct identity, one that champions tranquility, family-oriented leisure, and a profound connection to its rich historical and cultural tapestry. This paper will delve into the multifaceted character of Santa Eulalia des Rius, examining the intricate processes through which it has navigated the pressures of mass tourism while striving to safeguard its unique soul. The exploration will traverse its geographical endowments, its layered history, and the deliberate socio-political choices that have shaped its contemporary identity.</w:t>
      </w:r>
    </w:p>
    <w:p w14:paraId="1540FB57"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geographical positioning of Santa Eulalia des Rius is fundamental to understanding its historical trajectory and its appeal as a tourist destination. It is the only municipality in Ibiza to possess a river, the Riu de Santa Eulària, which, though now often dry for much of the year, was historically the lifeblood of the region, enabling the development of a fertile agricultural plain unique to the island. This natural endowment fostered a self-sufficient agrarian economy for centuries, shaping a culture deeply connected to the land. Its coastline, a gentle sweep of sandy beaches and secluded coves, provided both a source of sustenance through fishing and a vulnerability to piracy, which in turn influenced its settlement patterns and defensive architecture. This interplay between a productive hinterland and a serene coastline created the foundational elements that would later be reimagined and marketed within the context </w:t>
      </w:r>
      <w:r w:rsidRPr="007275A0">
        <w:rPr>
          <w:rFonts w:ascii="Microsoft YaHei" w:eastAsia="Microsoft YaHei" w:hAnsi="Microsoft YaHei" w:cs="Times New Roman"/>
          <w:kern w:val="0"/>
          <w:lang w:val="es-ES" w:eastAsia="es-ES_tradnl"/>
          <w14:ligatures w14:val="none"/>
        </w:rPr>
        <w:lastRenderedPageBreak/>
        <w:t>of modern tourism, with the river promenade and beaches becoming central attractions. Understanding this geographical duality is crucial to appreciating the raw materials from which the modern identity of Santa Eulalia has been forged.</w:t>
      </w:r>
    </w:p>
    <w:p w14:paraId="78F6F080"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cultural and historical importance of Santa Eulalia cannot be overstated, serving as a deep wellspring from which the community draws its sense of identity and resilience. The area bears the imprints of successive civilizations, from the earliest Punic settlers to the Romans, the Vandals, the Byzantines, and the Moors, each leaving an indelible mark on its landscape, agricultural practices, and cultural traditions. The most visible and symbolic testament to this layered history is the Puig de Missa, a fortified 16th-century church that crowns a hill overlooking the town and the sea. This imposing structure was not merely a place of worship but a defensive stronghold, a refuge for the local populace against the constant threat of Barbary pirates. The Puig de Missa complex, with its whitewashed walls, irregular layout, and surrounding cluster of traditional houses, encapsulates the historical essence of the island—a fusion of piety, pragmatism, and a deep-seated instinct for preservation. It stands today as a cultural and spiritual anchor, a potent symbol of the heritage that the municipality is determined to protect amidst the flux of the 21st century.</w:t>
      </w:r>
    </w:p>
    <w:p w14:paraId="34754BAC"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Over the past six decades, Santa Eulalia des Rius has undergone a profound transformation, evolving from a quiet agrarian and fishing community into a sophisticated and sought-after tourist hub. This development, particularly from the 1960s onwards, was not a passive process but one marked by conscious decisions and strategic planning, distinguishing it from the more explosive and often unregulated growth seen elsewhere on the island. While the initial wave of tourism brought rapid construction and a dramatic shift in the local economy, a subsequent phase of maturation has seen the municipality pivot towards a model of 'quality tourism'. This strategy prioritizes sustainable practices, cultural enrichment, and </w:t>
      </w:r>
      <w:proofErr w:type="gramStart"/>
      <w:r w:rsidRPr="007275A0">
        <w:rPr>
          <w:rFonts w:ascii="Microsoft YaHei" w:eastAsia="Microsoft YaHei" w:hAnsi="Microsoft YaHei" w:cs="Times New Roman"/>
          <w:kern w:val="0"/>
          <w:lang w:val="es-ES" w:eastAsia="es-ES_tradnl"/>
          <w14:ligatures w14:val="none"/>
        </w:rPr>
        <w:t>an appeal</w:t>
      </w:r>
      <w:proofErr w:type="gramEnd"/>
      <w:r w:rsidRPr="007275A0">
        <w:rPr>
          <w:rFonts w:ascii="Microsoft YaHei" w:eastAsia="Microsoft YaHei" w:hAnsi="Microsoft YaHei" w:cs="Times New Roman"/>
          <w:kern w:val="0"/>
          <w:lang w:val="es-ES" w:eastAsia="es-ES_tradnl"/>
          <w14:ligatures w14:val="none"/>
        </w:rPr>
        <w:t xml:space="preserve"> to a demographic less interested in </w:t>
      </w:r>
      <w:r w:rsidRPr="007275A0">
        <w:rPr>
          <w:rFonts w:ascii="Microsoft YaHei" w:eastAsia="Microsoft YaHei" w:hAnsi="Microsoft YaHei" w:cs="Times New Roman"/>
          <w:kern w:val="0"/>
          <w:lang w:val="es-ES" w:eastAsia="es-ES_tradnl"/>
          <w14:ligatures w14:val="none"/>
        </w:rPr>
        <w:lastRenderedPageBreak/>
        <w:t>nightclubs and more in gastronomy, wellness, art, and nature. The result is a palpable blend of the traditional and the modern, where restored farmhouses or fincas operate as luxury boutique hotels, local craft markets thrive alongside high-end boutiques, and ancient festivals are celebrated with a sincerity that attracts both residents and discerning visitors.</w:t>
      </w:r>
    </w:p>
    <w:p w14:paraId="12E4D1FD"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This paper posits a central thesis: Santa Eulalia des Rius embodies the intricate and often precarious balance between preserving a rich and deeply-rooted cultural heritage and embracing the inevitable forces of tourism-driven modernization. It serves as a compelling and instructive case study in the pursuit of sustainable development within a high-pressure tourism environment. The municipality's journey is not presented as a flawless utopia but as a dynamic and ongoing effort, a continuous negotiation between economic imperatives and the collective desire to maintain a distinct and authentic identity. By carefully managing its growth, promoting its cultural assets, and fostering a specific brand of tranquil sophistication, Santa Eulalia has demonstrated that tourism need not be a homogenizing force that erases the past. Instead, when guided by a clear vision and community consensus, it can become a vehicle for the preservation and celebration of that very heritage, creating a virtuous cycle where culture enhances the visitor experience and tourism provides the resources to protect that culture.</w:t>
      </w:r>
    </w:p>
    <w:p w14:paraId="6F589BD7"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To substantiate this thesis, the subsequent sections of this paper will undertake a comprehensive analysis of the municipality from three critical perspectives. First, the 'Findings' section will commence with a deep dive into the historical and cultural evolution of Santa Eulalia des Rius, tracing its journey from a pre-modern, self-sufficient society to its current status. This historical narrative will illuminate the deep roots of the cultural values that the community seeks to preserve. Following this, the analysis will pivot to the socioeconomic impacts of tourism, providing a balanced examination of both the manifest opportunities and the significant challenges that this dominant industry has introduced. This section will </w:t>
      </w:r>
      <w:r w:rsidRPr="007275A0">
        <w:rPr>
          <w:rFonts w:ascii="Microsoft YaHei" w:eastAsia="Microsoft YaHei" w:hAnsi="Microsoft YaHei" w:cs="Times New Roman"/>
          <w:kern w:val="0"/>
          <w:lang w:val="es-ES" w:eastAsia="es-ES_tradnl"/>
          <w14:ligatures w14:val="none"/>
        </w:rPr>
        <w:lastRenderedPageBreak/>
        <w:t>explore the complex interplay of economic growth, employment, environmental strain, and social change. Finally, the paper will present a series of detailed case studies focusing on specific and successful cultural preservation initiatives. These examples, ranging from architectural conservation and festival management to the promotion of local gastronomy and crafts, will provide tangible evidence of the strategies employed to maintain the area's unique identity while successfully accommodating and leveraging tourism. Through this tripartite investigation, the paper aims to construct a holistic and nuanced portrait of Santa Eulalia des Rius as a model—albeit an imperfect and ever-evolving one—for sustainable cultural tourism in the 21st century.</w:t>
      </w:r>
    </w:p>
    <w:p w14:paraId="355F8B81"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conceptual framework underpinning this analysis draws from contemporary theories of sustainable tourism and cultural heritage management. Sustainable tourism is defined not merely by environmental considerations but as a tripartite model that seeks to balance ecological integrity, economic viability, and </w:t>
      </w:r>
      <w:proofErr w:type="gramStart"/>
      <w:r w:rsidRPr="007275A0">
        <w:rPr>
          <w:rFonts w:ascii="Microsoft YaHei" w:eastAsia="Microsoft YaHei" w:hAnsi="Microsoft YaHei" w:cs="Times New Roman"/>
          <w:kern w:val="0"/>
          <w:lang w:val="es-ES" w:eastAsia="es-ES_tradnl"/>
          <w14:ligatures w14:val="none"/>
        </w:rPr>
        <w:t>socio-cultural</w:t>
      </w:r>
      <w:proofErr w:type="gramEnd"/>
      <w:r w:rsidRPr="007275A0">
        <w:rPr>
          <w:rFonts w:ascii="Microsoft YaHei" w:eastAsia="Microsoft YaHei" w:hAnsi="Microsoft YaHei" w:cs="Times New Roman"/>
          <w:kern w:val="0"/>
          <w:lang w:val="es-ES" w:eastAsia="es-ES_tradnl"/>
          <w14:ligatures w14:val="none"/>
        </w:rPr>
        <w:t xml:space="preserve"> equity. In this context, Santa Eulalia's efforts can be viewed as an attempt to operationalize this model, navigating the inherent trade-offs and tensions between these three pillars. Cultural heritage management, meanwhile, has moved beyond a static 'museumification' of the past towards a more dynamic understanding of heritage as a living, evolving process. The case of Santa Eulalia exemplifies this modern approach, where heritage is not cordoned off from contemporary life but is actively integrated into the economic and social fabric of the community, thereby ensuring its relevance and continuity. The municipality's story is one of adapting traditions, not abandoning them; of finding new meanings for old customs in a globalized world.</w:t>
      </w:r>
    </w:p>
    <w:p w14:paraId="2D77AC35"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tension between authenticity and commodification represents a central theoretical challenge that this paper will address. A common critique of cultural tourism is that it inevitably leads to the 'commodification' of culture, where sacred rituals, traditional crafts, and local customs are packaged and sold as consumer experiences, thereby </w:t>
      </w:r>
      <w:r w:rsidRPr="007275A0">
        <w:rPr>
          <w:rFonts w:ascii="Microsoft YaHei" w:eastAsia="Microsoft YaHei" w:hAnsi="Microsoft YaHei" w:cs="Times New Roman"/>
          <w:kern w:val="0"/>
          <w:lang w:val="es-ES" w:eastAsia="es-ES_tradnl"/>
          <w14:ligatures w14:val="none"/>
        </w:rPr>
        <w:lastRenderedPageBreak/>
        <w:t>stripping them of their original meaning. Santa Eulalia des Rius provides a rich ground for examining this debate. Initiatives like the 'hippy markets', for instance, can be seen as both a celebration of a unique counter-cultural heritage and a highly commercialized enterprise. Similarly, the meticulous restoration of historical buildings for tourist accommodation raises questions about the 'authenticity' of the experience. This paper will argue that the line between authentic preservation and commercial exploitation is not a fixed one, but a negotiated and constantly shifting boundary. The success of Santa Eulalia lies not in having completely avoided commodification, but in its ability to manage this process in a way that retains a strong sense of local ownership and control, and where the economic benefits are, to a significant extent, reinvested in the community and its cultural infrastructure.</w:t>
      </w:r>
    </w:p>
    <w:p w14:paraId="631626A6"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Furthermore, the role of local governance and community participation is a critical thread that will run through the analysis. The relative success of Santa Eulalia's model cannot be attributed solely to market forces or the inherent appeal of its natural and cultural assets. It is also the product of decades of deliberate policy-making by the local Ajuntament (town hall). These policies have included stringent zoning regulations to control the scale and style of new construction, investment in high-quality public spaces like the seaside promenade and the river walk, and active promotion of cultural events and traditions. Equally important has been the role of the community itself—the local business associations, cultural groups, and long-term residents who have championed the vision of a different kind of Ibiza. This paper will explore the synergy, and occasional friction, between top-down governance and bottom-up community action in shaping the developmental trajectory of the municipality, highlighting the importance of a shared vision in achieving long-term sustainability.</w:t>
      </w:r>
    </w:p>
    <w:p w14:paraId="63D58D63"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narrative of Santa Eulalia also offers a compelling counterpoint to the prevailing image of Ibiza in the global imagination. For decades, the island's identity has been dominated by the mega-clubs of Ibiza Town </w:t>
      </w:r>
      <w:r w:rsidRPr="007275A0">
        <w:rPr>
          <w:rFonts w:ascii="Microsoft YaHei" w:eastAsia="Microsoft YaHei" w:hAnsi="Microsoft YaHei" w:cs="Times New Roman"/>
          <w:kern w:val="0"/>
          <w:lang w:val="es-ES" w:eastAsia="es-ES_tradnl"/>
          <w14:ligatures w14:val="none"/>
        </w:rPr>
        <w:lastRenderedPageBreak/>
        <w:t>and Sant Antoni, creating a powerful but narrow brand that overlooks the island's profound cultural depth and diversity. By focusing on Santa Eulalia, this paper aims to contribute to a more balanced and complete understanding of Ibiza. It demonstrates that the island is not a monolith, but a complex mosaic of different communities, each with its own distinct character and approach to managing its relationship with the outside world. Santa Eulalia's success in carving out its niche as a haven of tranquility and culture serves as a powerful reminder that alternative models of tourism are not only possible but can be highly successful, both economically and socially. It challenges the assumption that the only path to success for a Mediterranean destination is to cater to the mass market of sun, sea, and nightlife.</w:t>
      </w:r>
    </w:p>
    <w:p w14:paraId="129DFC10"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In summary, the introductory framework of this paper establishes Santa Eulalia des Rius as a significant and worthy subject of academic inquiry. Its journey represents a microcosm of the broader challenges and opportunities facing historic communities in the age of global tourism. The municipality's story is one of resilience, adaptation, and a conscious effort to chart a course that honors the past while embracing the future. The following sections will build upon this foundation, providing detailed evidence and analysis to support the central thesis that Santa Eulalia stands as a testament to the potential for a balanced and sustainable fusion of cultural heritage and modern tourism. The investigation will remain critical, acknowledging the persistent challenges and unresolved tensions, but will ultimately highlight the valuable lessons that can be gleaned from this unique corner of the Mediterranean, offering insights for policymakers, planners, and communities worldwide who are grappling with similar dilemmas. The narrative is not one of unqualified success, but of a persistent and thoughtful struggle to define a better way forward.</w:t>
      </w:r>
    </w:p>
    <w:p w14:paraId="51DBB745" w14:textId="77777777" w:rsidR="007275A0" w:rsidRPr="007275A0" w:rsidRDefault="007275A0" w:rsidP="007275A0">
      <w:pPr>
        <w:spacing w:before="100" w:beforeAutospacing="1" w:after="100" w:afterAutospacing="1"/>
        <w:outlineLvl w:val="1"/>
        <w:rPr>
          <w:rFonts w:ascii="Times New Roman" w:eastAsia="Times New Roman" w:hAnsi="Times New Roman" w:cs="Times New Roman"/>
          <w:b/>
          <w:bCs/>
          <w:kern w:val="0"/>
          <w:sz w:val="36"/>
          <w:szCs w:val="36"/>
          <w:lang w:val="es-ES" w:eastAsia="es-ES_tradnl"/>
          <w14:ligatures w14:val="none"/>
        </w:rPr>
      </w:pPr>
      <w:r w:rsidRPr="007275A0">
        <w:rPr>
          <w:rFonts w:ascii="Microsoft YaHei" w:eastAsia="Microsoft YaHei" w:hAnsi="Microsoft YaHei" w:cs="Times New Roman"/>
          <w:b/>
          <w:bCs/>
          <w:kern w:val="0"/>
          <w:sz w:val="36"/>
          <w:szCs w:val="36"/>
          <w:lang w:val="es-ES" w:eastAsia="es-ES_tradnl"/>
          <w14:ligatures w14:val="none"/>
        </w:rPr>
        <w:t>Findings</w:t>
      </w:r>
    </w:p>
    <w:p w14:paraId="7512BA83"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The core of this research paper is dedicated to a comprehensive examination of Santa Eulalia des Rius, structured around three pivotal axes of inquiry that collectively substantiate the central thesis. This section, "Findings," systematically dismantles the complex identity of the municipality to reveal the interplay of forces that have shaped its unique trajectory. The analysis begins with a deep historical and cultural excavation, tracing the lineage of the region from its ancient origins to its modern form, establishing the foundational layers of its identity. Subsequently, the focus shifts to a critical evaluation of the socioeconomic consequences of tourism, the dominant economic engine of the last half-century. This part of the investigation will present a balanced scorecard, weighing the undeniable economic advancements against the often-subtle social and environmental costs. Finally, the findings will culminate in a presentation of concrete case studies in cultural preservation, showcasing the proactive and tangible strategies that the community and its leaders have employed to safeguard their heritage. Each of these subsections is designed to stand as a robust analysis on its own, yet their true power lies in their synthesis, which together paint a rich, nuanced, and empirically grounded portrait of Santa Eulalia's journey in balancing tradition with modernity.</w:t>
      </w:r>
    </w:p>
    <w:p w14:paraId="6A8A3BBB"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methodological approach for this section is qualitative and descriptive, drawing upon an extensive synthesis of historical records, urban planning documents, cultural anthropology, and tourism studies, even without direct citation. The narrative is constructed to provide not just factual information but also interpretive analysis, connecting disparate pieces of evidence to form a coherent argument. For instance, when discussing historical evolution, the analysis will not simply list chronological events but will interpret how each historical period contributed a specific "gene" to the cultural DNA of contemporary Santa Eulalia. When examining socioeconomic impacts, the analysis will move beyond simple metrics of jobs and revenue to explore more qualitative phenomena suchs as shifts in community values and the psychological impact of living in a tourist-centric economy. Similarly, the case studies </w:t>
      </w:r>
      <w:r w:rsidRPr="007275A0">
        <w:rPr>
          <w:rFonts w:ascii="Microsoft YaHei" w:eastAsia="Microsoft YaHei" w:hAnsi="Microsoft YaHei" w:cs="Times New Roman"/>
          <w:kern w:val="0"/>
          <w:lang w:val="es-ES" w:eastAsia="es-ES_tradnl"/>
          <w14:ligatures w14:val="none"/>
        </w:rPr>
        <w:lastRenderedPageBreak/>
        <w:t>will not be mere descriptions of projects but will be critically assessed for their effectiveness, their underlying motivations, and their role in the broader narrative of identity management. This multi-pronged approach ensures a holistic understanding that respects the complexity of the subject matter and provides a solid evidentiary basis for the paper's conclusions. The overarching goal is to demonstrate, through a detailed and layered presentation of evidence, how Santa Eulalia has actively constructed its identity rather than passively receiving it.</w:t>
      </w:r>
    </w:p>
    <w:p w14:paraId="542276C9" w14:textId="77777777" w:rsidR="007275A0" w:rsidRPr="007275A0" w:rsidRDefault="007275A0" w:rsidP="007275A0">
      <w:pPr>
        <w:spacing w:before="100" w:beforeAutospacing="1" w:after="100" w:afterAutospacing="1"/>
        <w:outlineLvl w:val="2"/>
        <w:rPr>
          <w:rFonts w:ascii="Times New Roman" w:eastAsia="Times New Roman" w:hAnsi="Times New Roman" w:cs="Times New Roman"/>
          <w:b/>
          <w:bCs/>
          <w:kern w:val="0"/>
          <w:sz w:val="27"/>
          <w:szCs w:val="27"/>
          <w:lang w:val="es-ES" w:eastAsia="es-ES_tradnl"/>
          <w14:ligatures w14:val="none"/>
        </w:rPr>
      </w:pPr>
      <w:r w:rsidRPr="007275A0">
        <w:rPr>
          <w:rFonts w:ascii="Microsoft YaHei" w:eastAsia="Microsoft YaHei" w:hAnsi="Microsoft YaHei" w:cs="Times New Roman"/>
          <w:b/>
          <w:bCs/>
          <w:kern w:val="0"/>
          <w:sz w:val="36"/>
          <w:szCs w:val="36"/>
          <w:lang w:val="es-ES" w:eastAsia="es-ES_tradnl"/>
          <w14:ligatures w14:val="none"/>
        </w:rPr>
        <w:t>Historical and Cultural Evolution of Santa Eulalia des Rius</w:t>
      </w:r>
    </w:p>
    <w:p w14:paraId="4933CE8B"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contemporary identity of Santa Eulalia des Rius is not a recent invention tailored for tourist brochures, but a deeply rooted construct, the result of millennia of human settlement and cultural exchange. To comprehend the municipality's present-day commitment to preserving its heritage, one must first trace the long and layered historical narrative that has shaped its character. The story begins in antiquity, with evidence of human presence dating back to prehistoric times. However, it was the arrival of the Phoenicians and subsequently the Carthaginians around the 7th century BCE that marked the area's first significant integration into the wider Mediterranean world. These seafaring traders established settlements, like the one at Sa Caleta, and recognized the strategic and commercial potential of the island. In the vicinity of Santa Eulalia, they likely engaged in trade with early inhabitants, introducing new goods, technologies, and ideas, and initiating a long history of the island serving as a cultural crossroads. This Punic period laid a foundational stratum of cosmopolitanism and commerce upon which all subsequent cultures would build.</w:t>
      </w:r>
    </w:p>
    <w:p w14:paraId="638775F2"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Roman conquest of the Balearic Islands in 123 BCE ushered in a period of profound organizational and agricultural transformation for Santa Eulalia. The Romans, with their systematic approach to governance </w:t>
      </w:r>
      <w:r w:rsidRPr="007275A0">
        <w:rPr>
          <w:rFonts w:ascii="Microsoft YaHei" w:eastAsia="Microsoft YaHei" w:hAnsi="Microsoft YaHei" w:cs="Times New Roman"/>
          <w:kern w:val="0"/>
          <w:lang w:val="es-ES" w:eastAsia="es-ES_tradnl"/>
          <w14:ligatures w14:val="none"/>
        </w:rPr>
        <w:lastRenderedPageBreak/>
        <w:t>and land use, recognized the fertility of the valley surrounding the river. They established numerous villae rusticae, or rural farming estates, dedicated to the production of olive oil, wine, and grain. This period solidified the region's identity as the agricultural heartland of Ibiza, a distinction it would maintain for nearly two thousand years. The Roman legacy is not only visible in archaeological remains but is also imprinted in the very concept of the land as a structured, productive resource. They introduced legal frameworks for land ownership and sophisticated irrigation techniques that, while later enhanced by the Moors, established a precedent for the intensive and successful agriculture that would define the local economy and culture for centuries. The Roman era cemented a deep, practical, and enduring connection between the people of Santa Eulalia and their land, a relationship centered on cultivation and self-sufficiency.</w:t>
      </w:r>
    </w:p>
    <w:p w14:paraId="5EC4C1BE"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Following the decline of the Roman Empire and a turbulent period of Vandal and Byzantine control, the arrival of the Moors in the 10th century CE marked another transformative chapter in the history of Santa Eulalia. The Islamic civilization brought with them a wealth of knowledge, particularly in hydraulic engineering and agriculture. They refined and expanded the existing irrigation systems, creating the intricate network of channels (sequies) fed by the river that turned the plain of Santa Eulalia into a lush and highly productive "garden of Ibiza." They introduced new crops such as citrus fruits, almonds, and vegetables, diversifying the agricultural base and enriching the local diet. The Moorish influence is also deeply embedded in the island's toponymy, with many place names, such as Benimussa or Balàfia, tracing their origins to this period. This era reinforced the agricultural identity of the region, but also endowed it with a sophisticated and sustainable system of land management whose physical and cultural remnants are still valued today as part of the island's unique heritage.</w:t>
      </w:r>
    </w:p>
    <w:p w14:paraId="3D498764"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Christian Reconquista of Ibiza in 1235 by forces of the Crown of Aragon represented a dramatic cultural and religious shift. The Catalan </w:t>
      </w:r>
      <w:r w:rsidRPr="007275A0">
        <w:rPr>
          <w:rFonts w:ascii="Microsoft YaHei" w:eastAsia="Microsoft YaHei" w:hAnsi="Microsoft YaHei" w:cs="Times New Roman"/>
          <w:kern w:val="0"/>
          <w:lang w:val="es-ES" w:eastAsia="es-ES_tradnl"/>
          <w14:ligatures w14:val="none"/>
        </w:rPr>
        <w:lastRenderedPageBreak/>
        <w:t>conquerors superimposed their language, religion, and feudal structures onto the existing society. The most significant and enduring monument of this new era was the construction of the church on the hill overlooking the town. Initially a simple chapel, the structure was progressively fortified and expanded from the 14th to the 16th centuries in response to a grave and persistent threat: piracy. Located strategically, the Puig de Missa became the quintessential example of an Ibicenco fortified church. It was more than a house of God; it was a fortress for the people, a communal refuge where the rural population of the surrounding vénda (parish) could retreat with their valuables during raids by Barbary corsairs. This dual role of the church forged an unbreakable link between faith, community, and survival, embedding the Puig de Missa into the very psychological core of Santa Eulalia's identity. Its stark, whitewashed, and defensive architecture speaks volumes about a history defined by both piety and peril.</w:t>
      </w:r>
    </w:p>
    <w:p w14:paraId="48DBDA59"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period from the 16th to the 19th century can be characterized as an age of relative isolation and agrarian consolidation. While the constant threat of piracy enforced a degree of insularity, it also fostered a remarkable social and economic self-sufficiency. Life revolved around the finca, the traditional family farmhouse, which was a self-contained unit of production. The society was structured around family clans and the local parish, with the Puig de Missa serving as the central reference point for the scattered rural population. This long period of introversion cultivated a distinct Ibicenco culture, with its own dialect (Eivissenc), music, dances, and a deeply conservative, traditional value system centered on family, land, and faith. The architecture of the rural fincas—cubic, modular, and functional—was a direct expression of this lifestyle, built to be cool in summer, warm in winter, and easily defended or expanded. It was during these centuries of looking inward that the cultural traits now celebrated as "authentically Ibicenco" were crystallized and solidified, forming the bedrock of the heritage that modern Santa Eulalia seeks to protect.</w:t>
      </w:r>
    </w:p>
    <w:p w14:paraId="35546C10"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The turn of the 20th century began to slowly pierce this veil of isolation. The decline of piracy and improvements in maritime transport brought the island into closer contact with mainland Spain and the rest of Europe. A pivotal moment in Santa Eulalia's cultural evolution occurred in the 1930s when, fleeing the rise of Nazism and the looming Spanish Civil War, a small but influential group of European artists, writers, and intellectuals sought refuge on the island. Figures like the Dadaist Raoul Hausmann and the philosopher Walter Benjamin were drawn to Ibiza's natural beauty, low cost of living, and sense of being removed from the troubles of the continent. Many settled in and around Santa Eulalia, attracted by its tranquil river and pastoral landscape. This influx of avant-garde thinkers brought a new, bohemian layer to the local culture, creating a fascinating juxtaposition of traditional peasant life and cosmopolitan intellectualism. They were the harbingers of tourism, the first "outsiders" to see the island not just as a place to live and work the land, but as a place of inspiration, beauty, and escape.</w:t>
      </w:r>
    </w:p>
    <w:p w14:paraId="02C27297"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veritable explosion of mass tourism from the 1960s onwards was the most dramatic and rapid transformation in Santa Eulalia's long history. Within the space of a single generation, the economy shifted decisively from its agricultural base to a service-based model centered entirely on tourism. This boom brought unprecedented wealth and development, but it also came at a cost. Agricultural land was sold off for hotel and apartment construction, traditional ways of life were disrupted, and the environment came under immense pressure. The skyline of Santa Eulalia began to change, with modern hotel blocks rising along the coastline. This period represents the greatest challenge to the historical continuity of the municipality. It was a time of often chaotic and unregulated growth, a stark contrast to the slow, organic evolution of previous centuries. The tension that arose during this era—between the economic imperative to develop and the nascent desire to preserve what was being lost—set the stage for the conscious policy shifts that would follow.</w:t>
      </w:r>
    </w:p>
    <w:p w14:paraId="78B2B6FC"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The final phase in this historical evolution, from the 1990s to the present day, can be seen as a period of reaction and re-evaluation. Having witnessed the negative consequences of unchecked development, both in their own municipality and elsewhere on the island, the community and its leaders began to consciously pivot towards a different model. This was the birth of the "quality tourism" strategy, a deliberate effort to move away from the "sun, sand, and sea" mass market and cultivate a more sustainable, culturally sensitive brand. This modern era is characterized by a renewed appreciation for the historical legacy of the municipality. The Puig de Missa was restored and its surroundings protected; the river was revitalized with a public promenade; strict building codes were enforced to maintain a semblance of aesthetic harmony; and cultural traditions were actively promoted as key tourist attractions. In essence, the community began to strategically leverage its unique historical and cultural evolution as its primary asset, arguing that its past was the key to a prosperous and sustainable future. This conscious act of looking back in order to move forward defines the current character of Santa Eulalia des Rius.</w:t>
      </w:r>
    </w:p>
    <w:p w14:paraId="7B22E139"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A counterargument could be posited that this narrative of historical continuity and cultural preservation is largely a romanticized construct, a "heritage industry" fabrication designed to create a marketable brand for tourism. This perspective would argue that the "authentic" Ibicenco culture being preserved is, in fact, a highly selective and sanitized version of the past, one that conveniently omits the harsh realities of poverty, hardship, and social rigidity that characterized pre-tourist life. The promotion of a tranquil, pastoral idyll, from this viewpoint, is a form of self-exoticism that serves the commercial needs of the present rather than offering a faithful representation of history. The celebration of ancient traditions might be seen as folkloric performance for the benefit of visitors, rather than a genuine expression of a living culture. This critical view suggests that the balance between heritage and modernization is skewed, with heritage being reshaped and commodified to fit the demands of the modern tourism economy.</w:t>
      </w:r>
    </w:p>
    <w:p w14:paraId="04274C42"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While acknowledging the validity of concerns about romanticization and commodification, this counterargument can be rebutted by pointing to the depth and sincerity of the preservation efforts and the tangible outcomes they have produced. The preservation of Santa Eulalia's heritage is not confined to superficial performances; it is embedded in legal and structural frameworks, such as the strict PGOU (General Urban Plan) that governs land use and architectural styles. Furthermore, many preservation initiatives are driven by the local community for their own benefit, with tourism being a secondary beneficiary. The revival and teaching of the Eivissenc dialect in schools, for example, is a project of cultural survival, not a tourist attraction. Similarly, the restoration of the river and its transformation into a public park serves residents primarily. While tourism provides the economic context and often the funding, the impetus for preservation comes from a genuine, deeply felt desire within the community to not lose its identity in the face of globalization. The balance is therefore not a facade, but a real, ongoing, and challenging process of negotiation in which the community actively participates. The historical evolution of Santa Eulalia is not a static relic, but a dynamic resource that the community is actively using to shape its future on its own terms.</w:t>
      </w:r>
    </w:p>
    <w:p w14:paraId="72A53FE3" w14:textId="77777777" w:rsidR="007275A0" w:rsidRPr="007275A0" w:rsidRDefault="007275A0" w:rsidP="007275A0">
      <w:pPr>
        <w:spacing w:before="100" w:beforeAutospacing="1" w:after="100" w:afterAutospacing="1"/>
        <w:outlineLvl w:val="2"/>
        <w:rPr>
          <w:rFonts w:ascii="Times New Roman" w:eastAsia="Times New Roman" w:hAnsi="Times New Roman" w:cs="Times New Roman"/>
          <w:b/>
          <w:bCs/>
          <w:kern w:val="0"/>
          <w:sz w:val="27"/>
          <w:szCs w:val="27"/>
          <w:lang w:val="es-ES" w:eastAsia="es-ES_tradnl"/>
          <w14:ligatures w14:val="none"/>
        </w:rPr>
      </w:pPr>
      <w:r w:rsidRPr="007275A0">
        <w:rPr>
          <w:rFonts w:ascii="Microsoft YaHei" w:eastAsia="Microsoft YaHei" w:hAnsi="Microsoft YaHei" w:cs="Times New Roman"/>
          <w:b/>
          <w:bCs/>
          <w:kern w:val="0"/>
          <w:sz w:val="36"/>
          <w:szCs w:val="36"/>
          <w:lang w:val="es-ES" w:eastAsia="es-ES_tradnl"/>
          <w14:ligatures w14:val="none"/>
        </w:rPr>
        <w:t>Socioeconomic Impacts of Tourism</w:t>
      </w:r>
    </w:p>
    <w:p w14:paraId="4890E558"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advent of mass tourism beginning in the mid-20th century represents the most profound socioeconomic upheaval in the history of Santa Eulalia des Rius, fundamentally reordering its economy, society, and physical landscape. The primary and most visible impact has been overwhelmingly economic, catalyzing a transition from a subsistence-level agrarian economy to a vibrant, service-based powerhouse. This transformation has generated significant wealth and opportunities for the local population. The construction and operation of hotels, apartment complexes, restaurants, and bars created a massive demand for labor, offering employment to thousands who previously would have had limited prospects beyond farming or fishing. This led to a dramatic </w:t>
      </w:r>
      <w:r w:rsidRPr="007275A0">
        <w:rPr>
          <w:rFonts w:ascii="Microsoft YaHei" w:eastAsia="Microsoft YaHei" w:hAnsi="Microsoft YaHei" w:cs="Times New Roman"/>
          <w:kern w:val="0"/>
          <w:lang w:val="es-ES" w:eastAsia="es-ES_tradnl"/>
          <w14:ligatures w14:val="none"/>
        </w:rPr>
        <w:lastRenderedPageBreak/>
        <w:t>increase in household incomes and a corresponding rise in the overall standard of living, providing access to consumer goods, education, and healthcare that were previously unimaginable for the majority of the population. The multiplier effect of tourist spending has been immense, stimulating a wide array of ancillary sectors, from construction and food supply to transportation and retail, creating a complex and interdependent modern economy where once there was only self-sufficiency.</w:t>
      </w:r>
    </w:p>
    <w:p w14:paraId="79BB40CD"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Beyond the direct creation of jobs and revenue, tourism has been the principal driver of infrastructural development in Santa Eulalia, modernizing the municipality and enhancing the quality of life for its permanent residents. To cater to the influx of visitors, substantial public and private investment was channeled into upgrading essential services. This included the construction of modern road networks connecting the town to the rest of the island, the expansion and modernization of the water supply and sewage treatment systems to cope with peak season demand, and the development of high-quality public amenities. The iconic seaside promenade (Paseo Marítimo), with its manicured gardens, fountains, and public art, is a prime example of a tourist-funded project that has become a cherished civic space for residents, hosting markets, festivals, and daily social life. Similarly, the establishment of a modern congress hall and improved sporting facilities has been financed by the prosperity that tourism brought, creating a virtuous cycle where tourist infrastructure also serves and enriches the local community.</w:t>
      </w:r>
    </w:p>
    <w:p w14:paraId="1FB1DE87"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However, the economic narrative of tourism in Santa Eulalia is not one of unqualified benefit; it is marked by significant structural challenges and inherent vulnerabilities. The most prominent of these is the pronounced seasonality of the industry. The local economy operates on a cyclical rhythm, with a frenetic high season from May to October followed by a quiet, almost dormant, low season. This pattern creates a precarious labor market characterized by seasonal contracts, leading to job insecurity and a reliance on unemployment benefits during the winter </w:t>
      </w:r>
      <w:r w:rsidRPr="007275A0">
        <w:rPr>
          <w:rFonts w:ascii="Microsoft YaHei" w:eastAsia="Microsoft YaHei" w:hAnsi="Microsoft YaHei" w:cs="Times New Roman"/>
          <w:kern w:val="0"/>
          <w:lang w:val="es-ES" w:eastAsia="es-ES_tradnl"/>
          <w14:ligatures w14:val="none"/>
        </w:rPr>
        <w:lastRenderedPageBreak/>
        <w:t>months for a substantial portion of the workforce. This dependency on a few peak months makes the entire economy highly vulnerable to external shocks, such as economic recessions in key source markets (like the UK and Germany), geopolitical instability, or, as demonstrated recently, global health crises. The over-reliance on a single industry, tourism, represents a significant structural weakness, as a downturn in this sector could have devastating consequences with few alternative economic pillars to fall back on.</w:t>
      </w:r>
    </w:p>
    <w:p w14:paraId="05B2A3A8"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Another critical negative economic impact has been the dramatic inflation of housing and land prices. The high demand for holiday homes, rental apartments, and commercial properties from both foreign investors and affluent outsiders has driven property values to levels that are often unaffordable for the local population, particularly the younger generation and those working in lower-paid service jobs. This has led to a phenomenon of social and economic displacement, forcing many locals to move away from the desirable coastal areas to more affordable inland locations or even off the island entirely. The so-called "leakage" effect is another significant concern, where a substantial portion of the profits generated by tourism does not remain in the local economy. Large, foreign-owned hotel chains, tour operators, and international brands often repatriate their earnings, reducing the overall economic benefit to Santa Eulalia itself. This dynamic means that while the headline figures for tourist revenue may be impressive, the net benefit to the local community is often considerably smaller.</w:t>
      </w:r>
    </w:p>
    <w:p w14:paraId="313D29DE"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On the social front, the impacts of tourism are equally complex and dichotomous. On one hand, the constant influx of people from diverse national and cultural backgrounds has fostered a cosmopolitan and tolerant atmosphere in Santa Eulalia. It has broadened the horizons of a once-insular community, introduced new ideas, cuisines, and lifestyles, and created a more open and dynamic social environment. For many residents, particularly the younger generation, this cultural dynamism is a highly valued aspect of life in the municipality. The presence of a large </w:t>
      </w:r>
      <w:r w:rsidRPr="007275A0">
        <w:rPr>
          <w:rFonts w:ascii="Microsoft YaHei" w:eastAsia="Microsoft YaHei" w:hAnsi="Microsoft YaHei" w:cs="Times New Roman"/>
          <w:kern w:val="0"/>
          <w:lang w:val="es-ES" w:eastAsia="es-ES_tradnl"/>
          <w14:ligatures w14:val="none"/>
        </w:rPr>
        <w:lastRenderedPageBreak/>
        <w:t>expatriate community has also enriched the social fabric, contributing to a vibrant year-round community with a wide range of clubs, associations, and cultural activities that would not exist in a town of its size without the influence of tourism and international residents.</w:t>
      </w:r>
    </w:p>
    <w:p w14:paraId="127BE837"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Conversely, the sheer scale of tourism has placed immense pressure on the social fabric and the local quality of life. During the peak summer months, the population of the municipality swells dramatically, leading to overcrowding in public spaces, on beaches, and on the roads. This creates a sense of being "invaded" for some long-term residents and puts a significant strain on public services, from policing and waste collection to medical facilities. A more subtle but profound impact is the gradual erosion of community cohesion. As neighborhoods become dominated by short-term holiday rentals, the sense of a stable, year-round community can be lost, replaced by a transient population with little investment in local social life. This can lead to a feeling of alienation among permanent residents, who may feel like strangers in their own town, their daily routines and social spaces reconfigured to cater to the needs of temporary visitors.</w:t>
      </w:r>
    </w:p>
    <w:p w14:paraId="36885328"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One of the most debated </w:t>
      </w:r>
      <w:proofErr w:type="gramStart"/>
      <w:r w:rsidRPr="007275A0">
        <w:rPr>
          <w:rFonts w:ascii="Microsoft YaHei" w:eastAsia="Microsoft YaHei" w:hAnsi="Microsoft YaHei" w:cs="Times New Roman"/>
          <w:kern w:val="0"/>
          <w:lang w:val="es-ES" w:eastAsia="es-ES_tradnl"/>
          <w14:ligatures w14:val="none"/>
        </w:rPr>
        <w:t>socio-cultural</w:t>
      </w:r>
      <w:proofErr w:type="gramEnd"/>
      <w:r w:rsidRPr="007275A0">
        <w:rPr>
          <w:rFonts w:ascii="Microsoft YaHei" w:eastAsia="Microsoft YaHei" w:hAnsi="Microsoft YaHei" w:cs="Times New Roman"/>
          <w:kern w:val="0"/>
          <w:lang w:val="es-ES" w:eastAsia="es-ES_tradnl"/>
          <w14:ligatures w14:val="none"/>
        </w:rPr>
        <w:t xml:space="preserve"> impacts is the phenomenon of cultural commodification. Critics argue that in its effort to attract tourists, Santa Eulalia risks turning its authentic culture into a product to be consumed. Traditional festivals may become more spectacular and less participatory, reoriented towards a tourist gaze. Local crafts might be mass-produced with lower quality to cater to the souvenir market. Even the famed Ibicenco hospitality can feel professionalized and transactional rather than genuine. This process, it is argued, hollows out the culture, stripping traditions of their original meaning and context, and reducing them to a form of folkloric performance. The "hippy markets," for example, which began as authentic expressions of a counter-cultural movement, are now highly organized commercial enterprises, raising questions about their authenticity and their role in the modern cultural landscape.</w:t>
      </w:r>
    </w:p>
    <w:p w14:paraId="26EB02D2"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A significant counterargument to the narrative of overwhelming negative socioeconomic impacts contends that such a view is both fatalistic and overly simplistic, ignoring the agency of the local community and the adaptive capacity of its economy. This perspective would assert that the challenges of seasonality, property inflation, and cultural commodification are not unique to Santa Eulalia but are generic problems of successful tourist destinations worldwide. The key, according to this rebuttal, is not to lament the existence of tourism but to focus on the effectiveness of the strategies used to manage it. Proponents of this view would point to Santa Eulalia's conscious shift towards "quality tourism" as evidence of this proactive management. By targeting a higher-spending, more culturally engaged demographic and promoting year-round attractions like gastronomy, hiking, and wellness, the municipality is actively trying to de-seasonalize its economy and reduce its reliance on the summer peak.</w:t>
      </w:r>
    </w:p>
    <w:p w14:paraId="20D7EB3D"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This rebuttal is strengthened by evidence of specific policy interventions. For example, the town hall has implemented regulations on holiday rentals to try and curb the most disruptive effects on the housing market. The promotion of local products through initiatives like the "Sabors d'Eivissa" (Flavors of Ibiza) brand helps to ensure that more tourist spending benefits local agricultural producers, reducing economic leakage. Furthermore, the argument that culture is simply being "sold out" overlooks the fact that tourism also provides the resources and the audience that allow many cultural practices to survive and even thrive. A traditional dance group or a local potter might not be economically viable without the interest and financial support of tourists. Therefore, the relationship is not one of simple exploitation but a complex symbiosis. The socioeconomic impacts, both positive and negative, are not inevitable outcomes but are the result of a continuous process of negotiation, policy-making, and community adaptation aimed at maximizing the benefits of tourism while mitigating its inherent risks. The story of Santa Eulalia is not one of passive victimhood but of active and ongoing management of a powerful economic force.</w:t>
      </w:r>
    </w:p>
    <w:p w14:paraId="16683870"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Ultimately, the socioeconomic landscape of Santa Eulalia des Rius is a testament to the dual nature of modern tourism. It has been an engine of unprecedented prosperity and modernization, lifting the community out of agrarian poverty and endowing it with world-class infrastructure and a cosmopolitan outlook. It has funded the very preservation projects that are now central to the municipality's identity. At the same time, it has introduced profound structural vulnerabilities, exacerbated social inequalities, and placed a continuous strain on natural resources and community cohesion. The delicate balance sheet of tourism's impact is not static; it is constantly being recalculated as the community and its leaders respond to new challenges and opportunities. The success of Santa Eulalia, therefore, should not be measured by whether it has eliminated all the negative impacts of tourism—an impossible task—but by its continuous and demonstrable effort to grapple with these complexities in a thoughtful and proactive manner, striving to forge a more sustainable and equitable socioeconomic future.</w:t>
      </w:r>
    </w:p>
    <w:p w14:paraId="3749D9C9" w14:textId="77777777" w:rsidR="007275A0" w:rsidRPr="007275A0" w:rsidRDefault="007275A0" w:rsidP="007275A0">
      <w:pPr>
        <w:spacing w:before="100" w:beforeAutospacing="1" w:after="100" w:afterAutospacing="1"/>
        <w:outlineLvl w:val="2"/>
        <w:rPr>
          <w:rFonts w:ascii="Times New Roman" w:eastAsia="Times New Roman" w:hAnsi="Times New Roman" w:cs="Times New Roman"/>
          <w:b/>
          <w:bCs/>
          <w:kern w:val="0"/>
          <w:sz w:val="27"/>
          <w:szCs w:val="27"/>
          <w:lang w:val="es-ES" w:eastAsia="es-ES_tradnl"/>
          <w14:ligatures w14:val="none"/>
        </w:rPr>
      </w:pPr>
      <w:r w:rsidRPr="007275A0">
        <w:rPr>
          <w:rFonts w:ascii="Microsoft YaHei" w:eastAsia="Microsoft YaHei" w:hAnsi="Microsoft YaHei" w:cs="Times New Roman"/>
          <w:b/>
          <w:bCs/>
          <w:kern w:val="0"/>
          <w:sz w:val="36"/>
          <w:szCs w:val="36"/>
          <w:lang w:val="es-ES" w:eastAsia="es-ES_tradnl"/>
          <w14:ligatures w14:val="none"/>
        </w:rPr>
        <w:t>Case Studies in Cultural Preservation</w:t>
      </w:r>
    </w:p>
    <w:p w14:paraId="2734B73B"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assertion that Santa Eulalia des Rius has successfully balanced heritage with modernization is best substantiated through an examination of specific, tangible initiatives. These case studies in cultural preservation are not isolated projects but interconnected components of a comprehensive strategy to embed the municipality's unique identity into its economic and social fabric. They demonstrate a proactive and often innovative approach to ensuring that the cultural assets of the region are not merely preserved as static museum pieces but remain living, breathing elements of the community. This section will explore several key examples—the conservation of architectural heritage, the management of traditional festivals, the promotion of local gastronomy, and the complex case of the hippy markets—to illustrate the practical application of the municipality's guiding philosophy. These cases provide concrete evidence of how cultural heritage can be transformed from a potential casualty of tourism into its most valuable and sustainable asset.</w:t>
      </w:r>
    </w:p>
    <w:p w14:paraId="2C6629A7"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The most prominent and symbolic case study in cultural preservation is the Puig de Missa. This 16th-century fortified church complex is the historical and spiritual heart of Santa Eulalia, and its protection has been a cornerstone of local policy. The preservation effort goes far beyond simple maintenance of the church building itself. It encompasses the entire hilltop, including the small, surrounding nucleus of traditional houses, the cemetery, and the Ethnographic Museum of Ibiza, which is housed in a restored traditional farmhouse within the complex. Strict planning regulations protect the sightlines to the Puig de Missa from key points in the town, preventing new construction from obscuring this iconic landmark. The complex is not treated as a sterile archaeological site; it remains an active place of worship and a living part of the community. The Ethnographic Museum plays a crucial role in this living preservation, displaying not just historical artifacts but also explaining the agricultural techniques, customs, and social structures of pre-tourist Ibiza, providing vital context for both visitors and younger generations of locals. The Puig de Missa thus functions as a multi-layered cultural hub—a place of faith, a museum, a tourist attraction, and a powerful symbol of local identity, demonstrating how architectural conservation can be integrated with educational and community functions.</w:t>
      </w:r>
    </w:p>
    <w:p w14:paraId="6658AFA0"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A second vital area of cultural preservation lies in the celebration and management of local festivals. Santa Eulalia has a rich calendar of traditional fiestas, which could have easily been commercialized into generic tourist events. Instead, the municipality has made a concerted effort to maintain their local character while welcoming visitor participation. A prime example is the main winter festival celebrating the town's patron saint, Santa Eulària, in February. While it includes events designed to be accessible to all, such as concerts and craft markets, its core remains deeply traditional, featuring the solemn procession, folk dance performances by local colles, and community meals. Another key event is the "Anar a Maig" festival in May, a vibrant celebration of spring where the streets are adorned with flowers and a parade of beautifully decorated horse-drawn carts proceeds to the Puig de Missa. The key to </w:t>
      </w:r>
      <w:r w:rsidRPr="007275A0">
        <w:rPr>
          <w:rFonts w:ascii="Microsoft YaHei" w:eastAsia="Microsoft YaHei" w:hAnsi="Microsoft YaHei" w:cs="Times New Roman"/>
          <w:kern w:val="0"/>
          <w:lang w:val="es-ES" w:eastAsia="es-ES_tradnl"/>
          <w14:ligatures w14:val="none"/>
        </w:rPr>
        <w:lastRenderedPageBreak/>
        <w:t>the success of these events is the strong involvement of local community groups, who take ownership of the planning and execution. This ensures that the festivals retain their authenticity and continue to serve their primary purpose: reinforcing community bonds and passing down traditions. Tourists are welcomed as respectful observers and participants, not as the primary audience, a subtle but crucial distinction that preserves the integrity of the events.</w:t>
      </w:r>
    </w:p>
    <w:p w14:paraId="735683A9"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promotion of local gastronomy offers a powerful case study of how cultural heritage can be linked directly to sustainable economic development. Recognizing that food is a profound expression of culture, Santa Eulalia has actively promoted its culinary traditions as a key pillar of its "quality tourism" brand. This goes far beyond simply having good restaurants. The strategy involves a holistic, "farm-to-table" approach that supports the entire local food chain. Initiatives like the "Sabors d'Eivissa" brand help to identify and promote local products, from olive oil and wine to lamb and potatoes. Culinary events, such as the annual squid festival or restaurant weeks dedicated to traditional cuisine, encourage chefs to use local, seasonal ingredients and to revive historic recipes like sofrit pagès (a hearty meat and potato stew) or bullit de peix (a fish stew). This focus on gastronomy achieves multiple goals simultaneously: it provides a unique and authentic experience for tourists, it creates a market for local farmers and fishermen, thereby helping to preserve the agricultural landscape, and it reinforces a sense of cultural pride in the island's distinctive culinary heritage. It is a perfect example of a virtuous cycle where tourism supports local culture and agriculture, which in turn enhances the tourism product.</w:t>
      </w:r>
    </w:p>
    <w:p w14:paraId="5905D1DF"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Perhaps the most complex and debated case study is that of the famous "hippy markets," such as the Punta Arabí market in Es Canar and the Las Dalias market on the road to Sant Carles. These markets originated in the 1960s and 70s as informal gatherings where the newly arrived counter-cultural community sold handmade crafts to support their bohemian lifestyle. Today, they are massive, highly organized </w:t>
      </w:r>
      <w:r w:rsidRPr="007275A0">
        <w:rPr>
          <w:rFonts w:ascii="Microsoft YaHei" w:eastAsia="Microsoft YaHei" w:hAnsi="Microsoft YaHei" w:cs="Times New Roman"/>
          <w:kern w:val="0"/>
          <w:lang w:val="es-ES" w:eastAsia="es-ES_tradnl"/>
          <w14:ligatures w14:val="none"/>
        </w:rPr>
        <w:lastRenderedPageBreak/>
        <w:t>commercial operations, attracting thousands of tourists each week and generating significant revenue. Critics argue that they are a prime example of commodification, having lost their original spirit of authenticity and rebellion, now selling mass-produced trinkets from Southeast Asia alongside genuine artisanal products. The "hippy" aesthetic, from this perspective, has become a marketable style, a form of historical reenactment for tourist consumption. This critique holds a degree of truth; the markets are undeniably commercial and their connection to the original counter-culture is often tenuous.</w:t>
      </w:r>
    </w:p>
    <w:p w14:paraId="4F512C01"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However, a more nuanced analysis reveals a more complex picture. While commercialized, the hippy markets also serve as important incubators for local and international artisans who continue to create and sell unique, high-quality work. For many designers, musicians, and craftspeople living on the island, the markets provide a vital economic lifeline and a platform to reach a large audience. Furthermore, over their fifty-year history, the markets have themselves become a part of Ibiza's cultural heritage. They represent a distinct and internationally recognized chapter of the island's modern history. Their continued popularity speaks to the enduring appeal of the ideals—creativity, freedom, community—that they represent, however imperfectly. The challenge for Santa Eulalia is not to shut them down or lament their commercialization, but to manage them in a way that encourages genuine craftsmanship, supports local artists, and provides a quality experience for visitors. Las Dalias, for example, has made efforts to do this by curating its stalls, promoting live music by local bands, and hosting cultural events beyond the market itself. The hippy markets, therefore, are not a simple story of selling out, but a dynamic and evolving case study in the negotiation between commerce, creativity, and cultural memory.</w:t>
      </w:r>
    </w:p>
    <w:p w14:paraId="781213F4"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Another successful initiative involves the preservation and promotion of traditional crafts and skills beyond the context of the large markets. The municipality and various cultural associations have supported workshops and courses aimed at reviving endangered crafts. This </w:t>
      </w:r>
      <w:r w:rsidRPr="007275A0">
        <w:rPr>
          <w:rFonts w:ascii="Microsoft YaHei" w:eastAsia="Microsoft YaHei" w:hAnsi="Microsoft YaHei" w:cs="Times New Roman"/>
          <w:kern w:val="0"/>
          <w:lang w:val="es-ES" w:eastAsia="es-ES_tradnl"/>
          <w14:ligatures w14:val="none"/>
        </w:rPr>
        <w:lastRenderedPageBreak/>
        <w:t>includes crafts like the weaving of esparto grass to make baskets and shoes (espardenyes), traditional pottery, and the construction of dry-stone walls that are a characteristic feature of the Ibicenco countryside. These initiatives often operate on a small scale, but they are critically important for knowledge transmission. By creating opportunities for older artisans to teach their skills to younger generations, they ensure that this intangible cultural heritage is not lost. The Ethnographic Museum at Puig de Missa often hosts demonstrations of these crafts, providing a context and an audience. While the economic impact of this micro-preservation may be small, its cultural impact is immense. It represents a commitment to the deep, underlying skills and knowledge that form the true foundation of a culture, ensuring that the "hardware" of architectural heritage is matched by the "software" of traditional know-how.</w:t>
      </w:r>
    </w:p>
    <w:p w14:paraId="68945F90"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A final, subtle case study lies in the aesthetic regulation of the built environment. Unlike other tourist areas that have allowed a chaotic jumble of architectural styles, Santa Eulalia has, for the most part, successfully enforced a building code that promotes a degree of aesthetic coherence. New constructions are often required to adhere to a palette of white and earthy tones, to respect height limits, and to incorporate elements of traditional Ibicenco architecture, such as flat roofs and smaller windows. While this can be criticized as creating a somewhat artificial or "Disney-fied" version of an Ibicenco town, its effect has been to create a visually pleasant and harmonious environment that distinguishes Santa Eulalia from its competitors. The restoration of the historic center, the creation of pedestrianized streets, and the investment in high-quality public spaces like the central Plaza de España are all part of this strategy. This aesthetic control is a form of cultural preservation in itself. It is a conscious recognition that the overall "feel" and visual character of a place is a crucial part of its identity and its appeal, and that this is a collective asset worth protecting through regulation.</w:t>
      </w:r>
    </w:p>
    <w:p w14:paraId="1F23151F"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lastRenderedPageBreak/>
        <w:t>These case studies, taken together, refute the notion that cultural preservation in Santa Eulalia is merely a superficial marketing exercise. They demonstrate a multi-pronged, deeply embedded strategy that operates at various levels: from the macro-level protection of iconic architectural landmarks to the micro-level transmission of craft skills; from the management of large-scale commercial events to the intimate celebration of community festivals; from the promotion of intangible culinary heritage to the tangible regulation of the built environment. Each case study shows a clear understanding that culture is not a static object but a dynamic process. The goal has not been to freeze Santa Eulalia in an imaginary past, but to manage its evolution in a way that ensures continuity with that past. The success of these initiatives lies in their ability to find a "sweet spot" where preservation efforts are not only culturally meaningful but also economically viable, often by integrating them directly into the high-quality tourism model that the municipality has chosen to pursue. They are the practical proof behind the thesis, demonstrating how a community can actively and successfully navigate the complex waters between honoring its heritage and embracing its future.</w:t>
      </w:r>
    </w:p>
    <w:p w14:paraId="1FEDF8C4" w14:textId="77777777" w:rsidR="007275A0" w:rsidRPr="007275A0" w:rsidRDefault="007275A0" w:rsidP="007275A0">
      <w:pPr>
        <w:spacing w:before="100" w:beforeAutospacing="1" w:after="100" w:afterAutospacing="1"/>
        <w:outlineLvl w:val="1"/>
        <w:rPr>
          <w:rFonts w:ascii="Times New Roman" w:eastAsia="Times New Roman" w:hAnsi="Times New Roman" w:cs="Times New Roman"/>
          <w:b/>
          <w:bCs/>
          <w:kern w:val="0"/>
          <w:sz w:val="36"/>
          <w:szCs w:val="36"/>
          <w:lang w:val="es-ES" w:eastAsia="es-ES_tradnl"/>
          <w14:ligatures w14:val="none"/>
        </w:rPr>
      </w:pPr>
      <w:r w:rsidRPr="007275A0">
        <w:rPr>
          <w:rFonts w:ascii="Microsoft YaHei" w:eastAsia="Microsoft YaHei" w:hAnsi="Microsoft YaHei" w:cs="Times New Roman"/>
          <w:b/>
          <w:bCs/>
          <w:kern w:val="0"/>
          <w:sz w:val="36"/>
          <w:szCs w:val="36"/>
          <w:lang w:val="es-ES" w:eastAsia="es-ES_tradnl"/>
          <w14:ligatures w14:val="none"/>
        </w:rPr>
        <w:t>Conclusion</w:t>
      </w:r>
    </w:p>
    <w:p w14:paraId="076D3B04"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This comprehensive examination of Santa Eulalia des Rius has systematically unpacked the intricate relationship between cultural heritage and tourism-driven modernization, culminating in a robust confirmation of the central thesis. It was posited that the municipality serves as a prime and instructive example of a community successfully navigating the precarious balance between these two powerful forces, thereby forging a path toward sustainable development. The evidence presented across the preceding sections—tracing the deep historical and cultural roots, dissecting the complex socioeconomic impacts of tourism, and analyzing concrete case studies in preservation—has consistently reinforced this conclusion. Santa Eulalia's journey is not a story of accidental success but of a deliberate, long-term, and multifaceted </w:t>
      </w:r>
      <w:r w:rsidRPr="007275A0">
        <w:rPr>
          <w:rFonts w:ascii="Microsoft YaHei" w:eastAsia="Microsoft YaHei" w:hAnsi="Microsoft YaHei" w:cs="Times New Roman"/>
          <w:kern w:val="0"/>
          <w:lang w:val="es-ES" w:eastAsia="es-ES_tradnl"/>
          <w14:ligatures w14:val="none"/>
        </w:rPr>
        <w:lastRenderedPageBreak/>
        <w:t>strategy. It demonstrates that with strong governance, community engagement, and a clear vision, it is possible to leverage tourism not as a force of cultural erasure, but as an engine for cultural celebration and reinforcement. The municipality stands as a testament to the idea that a place's most authentic and enduring asset is its own unique story, and that protecting and sharing this story can be the most effective economic strategy of all.</w:t>
      </w:r>
    </w:p>
    <w:p w14:paraId="047DCAB2"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findings have synthesized a narrative that begins with the very geology and geography of the area, showing how the river and the fertile valley created an agrarian society whose values of self-sufficiency and connection to the land still resonate today. The historical evolution from Punic trading post to Roman villa, from Moorish garden to Christian fortress, has endowed the municipality with a rich, layered identity, physically embodied in the iconic Puig de Missa. This deep history provided the raw material—the cultural capital—that the community would later draw upon in the face of the tourism boom. The analysis showed that the post-war period was a critical juncture, where the rapid, often chaotic influx of tourism threatened to overwhelm this legacy. However, the subsequent pivot towards a "quality" and "cultural" tourism model represented a conscious and collective decision to reassert the value of its heritage, marking a turning point in the municipality's modern history. This historical consciousness is the bedrock upon which the entire edifice of Santa Eulalia's current identity is built.</w:t>
      </w:r>
    </w:p>
    <w:p w14:paraId="68D5B1A7"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The investigation into the socioeconomic impacts of tourism revealed a complex and nuanced balance sheet, replete with both profound benefits and significant challenges. The economic prosperity, infrastructural modernization, and cosmopolitan social milieu brought by tourism are undeniable and have dramatically improved the material quality of life for the majority of residents. However, these gains have been counterweighed by the persistent issues of seasonality, property inflation that displaces locals, economic leakage, and the social strain of overcrowding. The value of the Santa Eulalia case is not that it has </w:t>
      </w:r>
      <w:r w:rsidRPr="007275A0">
        <w:rPr>
          <w:rFonts w:ascii="Microsoft YaHei" w:eastAsia="Microsoft YaHei" w:hAnsi="Microsoft YaHei" w:cs="Times New Roman"/>
          <w:kern w:val="0"/>
          <w:lang w:val="es-ES" w:eastAsia="es-ES_tradnl"/>
          <w14:ligatures w14:val="none"/>
        </w:rPr>
        <w:lastRenderedPageBreak/>
        <w:t>magically erased these negative externalities—for they are inherent to the structure of modern tourism—but that it has actively and continuously sought to mitigate them. Through strategic planning, regulation, and the promotion of a more sustainable, year-round tourism model, the municipality has engaged in a constant process of negotiation with the powerful forces of the global tourism market, striving to steer them in a direction that aligns with local values and long-term community well-being.</w:t>
      </w:r>
    </w:p>
    <w:p w14:paraId="690D4D33"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The specific case studies provided the most compelling evidence to support the paper's thesis, moving from abstract principles to concrete actions. The meticulous preservation of the Puig de Missa, the careful management of traditional festivals, the holistic promotion of local gastronomy, and the nuanced navigation of complex entities like the hippy markets all illustrate a sophisticated and integrated approach to cultural heritage management. These initiatives demonstrate a clear understanding that culture is a living ecosystem, not a collection of artifacts. They show how architectural preservation can be linked to education, how festivals can reinforce community bonds, and how culinary traditions can support local agriculture. Collectively, these cases paint a picture of a community that is not passively "preserving" its past but is actively using its heritage as a tool for creating a more sustainable, prosperous, and meaningful future. They exemplify a model where culture is not a barrier to economic development, but its very foundation.</w:t>
      </w:r>
    </w:p>
    <w:p w14:paraId="3E578F32"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Reflecting on the broader implications, the experience of Santa Eulalia des Rius offers invaluable lessons for other tourism-dependent communities worldwide, particularly those grappling with the challenge of maintaining their identity in the face of mass tourism. The first lesson is the critical importance of a clear, long-term vision and the political will to implement it through consistent policy and regulation, especially in the realm of urban planning and land use. The second is the necessity of community involvement and ownership; preservation efforts are most successful and authentic when they are driven by the local population for </w:t>
      </w:r>
      <w:r w:rsidRPr="007275A0">
        <w:rPr>
          <w:rFonts w:ascii="Microsoft YaHei" w:eastAsia="Microsoft YaHei" w:hAnsi="Microsoft YaHei" w:cs="Times New Roman"/>
          <w:kern w:val="0"/>
          <w:lang w:val="es-ES" w:eastAsia="es-ES_tradnl"/>
          <w14:ligatures w14:val="none"/>
        </w:rPr>
        <w:lastRenderedPageBreak/>
        <w:t>its own benefit, rather than being imposed from the top down solely for tourists. The third lesson is the power of branding and market differentiation; by consciously choosing to cultivate a specific identity—in this case, one of tranquility, family, and culture—Santa Eulalia successfully carved out a niche that has proven to be both economically resilient and culturally sustainable. It serves as a powerful counter-narrative to the idea that all destinations must compete in a race to the bottom for mass-market appeal.</w:t>
      </w:r>
    </w:p>
    <w:p w14:paraId="401D39B2"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However, it is crucial to conclude with a note of caution and a call for future research. The balance achieved in Santa Eulalia is not a permanent victory but a dynamic equilibrium that requires constant vigilance and adaptation. The pressures of globalization, climate change (which poses a particular threat to water resources and coastal areas), and the ever-shifting tastes of the tourism market are relentless. Future research should focus on the long-term efficacy of the municipality's sustainability policies. For example, longitudinal studies are needed to quantitatively assess the impact of regulations on the housing market and to measure the true economic benefits of "quality" versus "mass" tourism. Further investigation is also warranted into the social dynamics of the community, exploring the perceptions of younger generations of Ibicencos regarding their cultural heritage and their future on the island. The evolving question of authenticity—what it means and who gets to define it—in an increasingly globalized world will continue to be a fertile ground for academic inquiry.</w:t>
      </w:r>
    </w:p>
    <w:p w14:paraId="3C3B34E9" w14:textId="77777777" w:rsidR="007275A0" w:rsidRPr="007275A0" w:rsidRDefault="007275A0" w:rsidP="007275A0">
      <w:pPr>
        <w:spacing w:before="100" w:beforeAutospacing="1" w:after="100" w:afterAutospacing="1"/>
        <w:ind w:firstLine="480"/>
        <w:rPr>
          <w:rFonts w:ascii="Times New Roman" w:eastAsia="Times New Roman" w:hAnsi="Times New Roman" w:cs="Times New Roman"/>
          <w:kern w:val="0"/>
          <w:lang w:val="es-ES" w:eastAsia="es-ES_tradnl"/>
          <w14:ligatures w14:val="none"/>
        </w:rPr>
      </w:pPr>
      <w:r w:rsidRPr="007275A0">
        <w:rPr>
          <w:rFonts w:ascii="Microsoft YaHei" w:eastAsia="Microsoft YaHei" w:hAnsi="Microsoft YaHei" w:cs="Times New Roman"/>
          <w:kern w:val="0"/>
          <w:lang w:val="es-ES" w:eastAsia="es-ES_tradnl"/>
          <w14:ligatures w14:val="none"/>
        </w:rPr>
        <w:t xml:space="preserve">In the final analysis, Santa Eulalia des Rius emerges not as a perfect model, but as a hopeful one. It represents a community that has looked into the abyss of cultural homogenization and economic over-dependence and has made a conscious choice to pull back and forge a different path. It has embraced tourism, but on its own terms, seeking to shape it into a force that serves the community rather than overwhelms it. The whitewashed walls of the Puig de Missa, standing sentinel over the modern, bustling town below, serve as a perfect metaphor for this </w:t>
      </w:r>
      <w:r w:rsidRPr="007275A0">
        <w:rPr>
          <w:rFonts w:ascii="Microsoft YaHei" w:eastAsia="Microsoft YaHei" w:hAnsi="Microsoft YaHei" w:cs="Times New Roman"/>
          <w:kern w:val="0"/>
          <w:lang w:val="es-ES" w:eastAsia="es-ES_tradnl"/>
          <w14:ligatures w14:val="none"/>
        </w:rPr>
        <w:lastRenderedPageBreak/>
        <w:t>endeavor: a deep and resilient connection to the past, providing a firm foundation and a guiding light for a prosperous and culturally rich future. The story of Santa Eulalia is a compelling chapter in the ongoing global conversation about how we can travel, live, and thrive together in a way that honors both our shared humanity and the unique places we call home.</w:t>
      </w:r>
    </w:p>
    <w:p w14:paraId="1AD2BA2C" w14:textId="77777777" w:rsidR="004F54F3" w:rsidRDefault="004F54F3"/>
    <w:sectPr w:rsidR="004F54F3" w:rsidSect="002634FF">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A0"/>
    <w:rsid w:val="002634FF"/>
    <w:rsid w:val="004F54F3"/>
    <w:rsid w:val="00595577"/>
    <w:rsid w:val="006554B8"/>
    <w:rsid w:val="007275A0"/>
    <w:rsid w:val="00735BFB"/>
    <w:rsid w:val="00AC7E65"/>
    <w:rsid w:val="00B77F12"/>
    <w:rsid w:val="00BC249E"/>
    <w:rsid w:val="00CD6FD8"/>
    <w:rsid w:val="00E12C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019B86B"/>
  <w15:chartTrackingRefBased/>
  <w15:docId w15:val="{93E94392-058F-6C45-968A-52DC19879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727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27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7275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75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75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75A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75A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75A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75A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75A0"/>
    <w:rPr>
      <w:rFonts w:asciiTheme="majorHAnsi" w:eastAsiaTheme="majorEastAsia" w:hAnsiTheme="majorHAnsi" w:cstheme="majorBidi"/>
      <w:color w:val="0F4761" w:themeColor="accent1" w:themeShade="BF"/>
      <w:sz w:val="40"/>
      <w:szCs w:val="40"/>
      <w:lang w:val="en-US"/>
    </w:rPr>
  </w:style>
  <w:style w:type="character" w:customStyle="1" w:styleId="Ttulo2Car">
    <w:name w:val="Título 2 Car"/>
    <w:basedOn w:val="Fuentedeprrafopredeter"/>
    <w:link w:val="Ttulo2"/>
    <w:uiPriority w:val="9"/>
    <w:rsid w:val="007275A0"/>
    <w:rPr>
      <w:rFonts w:asciiTheme="majorHAnsi" w:eastAsiaTheme="majorEastAsia" w:hAnsiTheme="majorHAnsi" w:cstheme="majorBidi"/>
      <w:color w:val="0F4761" w:themeColor="accent1" w:themeShade="BF"/>
      <w:sz w:val="32"/>
      <w:szCs w:val="32"/>
      <w:lang w:val="en-US"/>
    </w:rPr>
  </w:style>
  <w:style w:type="character" w:customStyle="1" w:styleId="Ttulo3Car">
    <w:name w:val="Título 3 Car"/>
    <w:basedOn w:val="Fuentedeprrafopredeter"/>
    <w:link w:val="Ttulo3"/>
    <w:uiPriority w:val="9"/>
    <w:rsid w:val="007275A0"/>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7275A0"/>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7275A0"/>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7275A0"/>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7275A0"/>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7275A0"/>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7275A0"/>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7275A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75A0"/>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7275A0"/>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75A0"/>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7275A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7275A0"/>
    <w:rPr>
      <w:i/>
      <w:iCs/>
      <w:color w:val="404040" w:themeColor="text1" w:themeTint="BF"/>
      <w:lang w:val="en-US"/>
    </w:rPr>
  </w:style>
  <w:style w:type="paragraph" w:styleId="Prrafodelista">
    <w:name w:val="List Paragraph"/>
    <w:basedOn w:val="Normal"/>
    <w:uiPriority w:val="34"/>
    <w:qFormat/>
    <w:rsid w:val="007275A0"/>
    <w:pPr>
      <w:ind w:left="720"/>
      <w:contextualSpacing/>
    </w:pPr>
  </w:style>
  <w:style w:type="character" w:styleId="nfasisintenso">
    <w:name w:val="Intense Emphasis"/>
    <w:basedOn w:val="Fuentedeprrafopredeter"/>
    <w:uiPriority w:val="21"/>
    <w:qFormat/>
    <w:rsid w:val="007275A0"/>
    <w:rPr>
      <w:i/>
      <w:iCs/>
      <w:color w:val="0F4761" w:themeColor="accent1" w:themeShade="BF"/>
    </w:rPr>
  </w:style>
  <w:style w:type="paragraph" w:styleId="Citadestacada">
    <w:name w:val="Intense Quote"/>
    <w:basedOn w:val="Normal"/>
    <w:next w:val="Normal"/>
    <w:link w:val="CitadestacadaCar"/>
    <w:uiPriority w:val="30"/>
    <w:qFormat/>
    <w:rsid w:val="007275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75A0"/>
    <w:rPr>
      <w:i/>
      <w:iCs/>
      <w:color w:val="0F4761" w:themeColor="accent1" w:themeShade="BF"/>
      <w:lang w:val="en-US"/>
    </w:rPr>
  </w:style>
  <w:style w:type="character" w:styleId="Referenciaintensa">
    <w:name w:val="Intense Reference"/>
    <w:basedOn w:val="Fuentedeprrafopredeter"/>
    <w:uiPriority w:val="32"/>
    <w:qFormat/>
    <w:rsid w:val="007275A0"/>
    <w:rPr>
      <w:b/>
      <w:bCs/>
      <w:smallCaps/>
      <w:color w:val="0F4761" w:themeColor="accent1" w:themeShade="BF"/>
      <w:spacing w:val="5"/>
    </w:rPr>
  </w:style>
  <w:style w:type="character" w:customStyle="1" w:styleId="ql-bold-700">
    <w:name w:val="ql-bold-700"/>
    <w:basedOn w:val="Fuentedeprrafopredeter"/>
    <w:rsid w:val="007275A0"/>
  </w:style>
  <w:style w:type="paragraph" w:customStyle="1" w:styleId="ql-align-justify">
    <w:name w:val="ql-align-justify"/>
    <w:basedOn w:val="Normal"/>
    <w:rsid w:val="007275A0"/>
    <w:pPr>
      <w:spacing w:before="100" w:beforeAutospacing="1" w:after="100" w:afterAutospacing="1"/>
    </w:pPr>
    <w:rPr>
      <w:rFonts w:ascii="Times New Roman" w:eastAsia="Times New Roman" w:hAnsi="Times New Roman" w:cs="Times New Roman"/>
      <w:kern w:val="0"/>
      <w:lang w:val="es-ES" w:eastAsia="es-ES_tradnl"/>
      <w14:ligatures w14:val="none"/>
    </w:rPr>
  </w:style>
  <w:style w:type="character" w:customStyle="1" w:styleId="ql-style-italic">
    <w:name w:val="ql-style-italic"/>
    <w:basedOn w:val="Fuentedeprrafopredeter"/>
    <w:rsid w:val="00727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8820</Words>
  <Characters>50413</Characters>
  <Application>Microsoft Office Word</Application>
  <DocSecurity>0</DocSecurity>
  <Lines>866</Lines>
  <Paragraphs>60</Paragraphs>
  <ScaleCrop>false</ScaleCrop>
  <Company/>
  <LinksUpToDate>false</LinksUpToDate>
  <CharactersWithSpaces>59146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miguel villar angulo</dc:creator>
  <cp:keywords/>
  <dc:description/>
  <cp:lastModifiedBy>luis miguel villar angulo</cp:lastModifiedBy>
  <cp:revision>1</cp:revision>
  <dcterms:created xsi:type="dcterms:W3CDTF">2026-07-01T17:57:00Z</dcterms:created>
  <dcterms:modified xsi:type="dcterms:W3CDTF">2026-07-01T17:57:00Z</dcterms:modified>
</cp:coreProperties>
</file>